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FEF" w:rsidRPr="00E229D0" w:rsidRDefault="002C3FEF" w:rsidP="002C3FEF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33CA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Общие правила подачи и рассмотрения апелляций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100206"/>
      <w:bookmarkEnd w:id="0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Поступающий вправе подать в апелляционную комиссию апелляцию о несогласии с полученной оценкой результатов тестирования.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" w:name="100207"/>
      <w:bookmarkEnd w:id="1"/>
      <w:r w:rsidRPr="00533CAE">
        <w:rPr>
          <w:rFonts w:ascii="Times New Roman" w:eastAsia="Times New Roman" w:hAnsi="Times New Roman" w:cs="Times New Roman"/>
          <w:kern w:val="0"/>
          <w:lang w:eastAsia="ru-RU"/>
        </w:rPr>
        <w:t>Апелляция подается одним из способов, указанных в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пункте 20 Правил приема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2" w:name="100208"/>
      <w:bookmarkEnd w:id="2"/>
      <w:r w:rsidRPr="00533CAE">
        <w:rPr>
          <w:rFonts w:ascii="Times New Roman" w:eastAsia="Times New Roman" w:hAnsi="Times New Roman" w:cs="Times New Roman"/>
          <w:kern w:val="0"/>
          <w:lang w:eastAsia="ru-RU"/>
        </w:rPr>
        <w:t>В ходе рассмотрения апелляции проверяется правильность оценивания результатов тестирования.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3" w:name="100209"/>
      <w:bookmarkEnd w:id="3"/>
      <w:r w:rsidRPr="00533CAE">
        <w:rPr>
          <w:rFonts w:ascii="Times New Roman" w:eastAsia="Times New Roman" w:hAnsi="Times New Roman" w:cs="Times New Roman"/>
          <w:kern w:val="0"/>
          <w:lang w:eastAsia="ru-RU"/>
        </w:rPr>
        <w:t>Апелляция подается в день объявления результатов тестирования или в течение следующего рабочего дня.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" w:name="100210"/>
      <w:bookmarkEnd w:id="4"/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Рассмотрение апелляций проводится не позднее следующего рабочего дня после дня подачи апелляции. По решению </w:t>
      </w:r>
      <w:r>
        <w:rPr>
          <w:rFonts w:ascii="Times New Roman" w:eastAsia="Times New Roman" w:hAnsi="Times New Roman" w:cs="Times New Roman"/>
          <w:kern w:val="0"/>
          <w:lang w:eastAsia="ru-RU"/>
        </w:rPr>
        <w:t>Института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 рассмотрение апелляций может проводиться с использованием дистанционных технологий.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5" w:name="100211"/>
      <w:bookmarkEnd w:id="5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Поступающий имеет право присутствовать при рассмотрении апелляции, в том числе, с использованием дистанционных технологий.</w:t>
      </w:r>
    </w:p>
    <w:p w:rsidR="002C3FEF" w:rsidRPr="00533CAE" w:rsidRDefault="002C3FEF" w:rsidP="002C3FEF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6" w:name="100212"/>
      <w:bookmarkEnd w:id="6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После рассмотрения апелляции выносится обоснованное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2C3FEF" w:rsidRPr="002C3FEF" w:rsidRDefault="002C3FEF" w:rsidP="002C3FEF">
      <w:pPr>
        <w:pStyle w:val="p1"/>
        <w:ind w:firstLine="709"/>
        <w:jc w:val="both"/>
        <w:rPr>
          <w:color w:val="000000" w:themeColor="text1"/>
          <w:sz w:val="24"/>
          <w:szCs w:val="24"/>
        </w:rPr>
      </w:pPr>
      <w:bookmarkStart w:id="7" w:name="100213"/>
      <w:bookmarkEnd w:id="7"/>
      <w:r w:rsidRPr="002C3FEF">
        <w:rPr>
          <w:color w:val="000000" w:themeColor="text1"/>
          <w:sz w:val="24"/>
          <w:szCs w:val="24"/>
        </w:rPr>
        <w:t>Оформленное протоколом решение апелляционной комиссии</w:t>
      </w:r>
      <w:r w:rsidRPr="002C3FEF">
        <w:rPr>
          <w:color w:val="000000" w:themeColor="text1"/>
          <w:sz w:val="24"/>
          <w:szCs w:val="24"/>
          <w:lang w:val="ru-RU"/>
        </w:rPr>
        <w:t xml:space="preserve"> </w:t>
      </w:r>
      <w:r w:rsidRPr="002C3FEF">
        <w:rPr>
          <w:color w:val="000000" w:themeColor="text1"/>
          <w:sz w:val="24"/>
          <w:szCs w:val="24"/>
        </w:rPr>
        <w:t>направляется поступающему для ознакомления и хранится в личном деле поступающего.</w:t>
      </w:r>
      <w:r w:rsidRPr="002C3FEF">
        <w:rPr>
          <w:color w:val="000000" w:themeColor="text1"/>
          <w:sz w:val="24"/>
          <w:szCs w:val="24"/>
          <w:lang w:val="ru-RU"/>
        </w:rPr>
        <w:t xml:space="preserve"> </w:t>
      </w:r>
      <w:r w:rsidRPr="002C3FEF">
        <w:rPr>
          <w:color w:val="000000" w:themeColor="text1"/>
          <w:sz w:val="24"/>
          <w:szCs w:val="24"/>
        </w:rPr>
        <w:t>Факт ознакомления поступающего с решением апелляционной комиссии заверяется</w:t>
      </w:r>
      <w:r w:rsidRPr="002C3FEF">
        <w:rPr>
          <w:color w:val="000000" w:themeColor="text1"/>
          <w:sz w:val="24"/>
          <w:szCs w:val="24"/>
          <w:lang w:val="ru-RU"/>
        </w:rPr>
        <w:t xml:space="preserve"> </w:t>
      </w:r>
      <w:r w:rsidRPr="002C3FEF">
        <w:rPr>
          <w:color w:val="000000" w:themeColor="text1"/>
          <w:sz w:val="24"/>
          <w:szCs w:val="24"/>
        </w:rPr>
        <w:t>подписью поступающего.</w:t>
      </w:r>
    </w:p>
    <w:p w:rsidR="002C3FEF" w:rsidRPr="002C3FEF" w:rsidRDefault="002C3FEF" w:rsidP="002C3FEF">
      <w:pPr>
        <w:ind w:firstLine="709"/>
        <w:jc w:val="both"/>
        <w:rPr>
          <w:color w:val="000000" w:themeColor="text1"/>
        </w:rPr>
      </w:pPr>
    </w:p>
    <w:sectPr w:rsidR="002C3FEF" w:rsidRPr="002C3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EF"/>
    <w:rsid w:val="002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67CAD"/>
  <w15:chartTrackingRefBased/>
  <w15:docId w15:val="{132904ED-3471-6548-BF62-D32DC80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EF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C3FEF"/>
    <w:rPr>
      <w:rFonts w:ascii="Times New Roman" w:eastAsia="Times New Roman" w:hAnsi="Times New Roman" w:cs="Times New Roman"/>
      <w:color w:val="000000"/>
      <w:kern w:val="0"/>
      <w:sz w:val="21"/>
      <w:szCs w:val="21"/>
      <w:lang w:val="ru-P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1033</Characters>
  <Application>Microsoft Office Word</Application>
  <DocSecurity>0</DocSecurity>
  <Lines>22</Lines>
  <Paragraphs>7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arta-larisa@yandex.ru</dc:creator>
  <cp:keywords/>
  <dc:description/>
  <cp:lastModifiedBy>arta-larisa@yandex.ru</cp:lastModifiedBy>
  <cp:revision>1</cp:revision>
  <dcterms:created xsi:type="dcterms:W3CDTF">2026-05-29T11:50:00Z</dcterms:created>
  <dcterms:modified xsi:type="dcterms:W3CDTF">2026-05-29T11:52:00Z</dcterms:modified>
</cp:coreProperties>
</file>