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191" w14:textId="77777777" w:rsidR="007225E4" w:rsidRDefault="000000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</w:p>
    <w:p w14:paraId="1C675209" w14:textId="77777777" w:rsidR="007225E4" w:rsidRDefault="000000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платных образовательных услуг </w:t>
      </w:r>
    </w:p>
    <w:p w14:paraId="42C2EE93" w14:textId="77777777" w:rsidR="007225E4" w:rsidRDefault="007225E4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14:paraId="4B4745EF" w14:textId="77777777" w:rsidR="007225E4" w:rsidRDefault="00000000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>« ___ »___________ 2022 г.</w:t>
      </w:r>
    </w:p>
    <w:p w14:paraId="0852B513" w14:textId="77777777" w:rsidR="007225E4" w:rsidRDefault="007225E4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14:paraId="67F945CF" w14:textId="77777777" w:rsidR="007225E4" w:rsidRDefault="00000000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 (НИИ НДХиТ)</w:t>
      </w:r>
      <w:r>
        <w:rPr>
          <w:sz w:val="22"/>
          <w:szCs w:val="22"/>
        </w:rPr>
        <w:t xml:space="preserve">, именуемое в дальнейшем «Исполнитель», в лице директора  института </w:t>
      </w:r>
      <w:r>
        <w:rPr>
          <w:b/>
          <w:sz w:val="22"/>
          <w:szCs w:val="22"/>
        </w:rPr>
        <w:t xml:space="preserve">Митиша Валерия Афанасьевича, </w:t>
      </w:r>
      <w:r>
        <w:rPr>
          <w:sz w:val="22"/>
          <w:szCs w:val="22"/>
        </w:rPr>
        <w:t>действующего на основании Устава, с одной стороны и</w:t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COMPANY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>«          »</w:t>
      </w:r>
      <w:r>
        <w:rPr>
          <w:color w:val="000000" w:themeColor="text1"/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«Заказчик», в лице </w:t>
      </w: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>, действующего на основании Устава (Положения), с другой стороны, заключили между собой договор о нижеследующем:</w:t>
      </w:r>
    </w:p>
    <w:p w14:paraId="60F800F8" w14:textId="77777777" w:rsidR="007225E4" w:rsidRDefault="007225E4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 w14:paraId="254A2414" w14:textId="77777777" w:rsidR="007225E4" w:rsidRDefault="000000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2856E204" w14:textId="77777777" w:rsidR="007225E4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Заказчик поручает, а Исполнитель обязуется провести обучение представителя(-ей) Заказчика по программе </w:t>
      </w:r>
      <w:r>
        <w:rPr>
          <w:sz w:val="22"/>
          <w:szCs w:val="22"/>
          <w:highlight w:val="green"/>
        </w:rPr>
        <w:fldChar w:fldCharType="begin"/>
      </w:r>
      <w:r>
        <w:rPr>
          <w:sz w:val="22"/>
          <w:szCs w:val="22"/>
          <w:highlight w:val="green"/>
        </w:rPr>
        <w:instrText xml:space="preserve"> DOCVARIABLE  EDU_TYPE  \* MERGEFORMAT </w:instrText>
      </w:r>
      <w:r>
        <w:rPr>
          <w:sz w:val="22"/>
          <w:szCs w:val="22"/>
          <w:highlight w:val="green"/>
        </w:rPr>
        <w:fldChar w:fldCharType="end"/>
      </w:r>
      <w:r>
        <w:rPr>
          <w:sz w:val="22"/>
          <w:szCs w:val="22"/>
        </w:rPr>
        <w:t>«________________</w:t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COURSE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>»  в объеме __</w:t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LECTURE_HOURS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 часа.</w:t>
      </w:r>
    </w:p>
    <w:p w14:paraId="2829899F" w14:textId="77777777" w:rsidR="007225E4" w:rsidRDefault="00000000">
      <w:pPr>
        <w:shd w:val="clear" w:color="auto" w:fill="FFFFFF"/>
        <w:spacing w:line="216" w:lineRule="auto"/>
        <w:ind w:firstLine="54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1.2. Обучение проходит в период с </w:t>
      </w:r>
      <w:r>
        <w:rPr>
          <w:color w:val="000000" w:themeColor="text1"/>
          <w:sz w:val="22"/>
          <w:szCs w:val="22"/>
        </w:rPr>
        <w:t>«__» _______ 2022 г.  по «__» _________ 2022 г.</w:t>
      </w:r>
    </w:p>
    <w:p w14:paraId="5C916E41" w14:textId="77777777" w:rsidR="007225E4" w:rsidRDefault="00000000">
      <w:pPr>
        <w:shd w:val="clear" w:color="auto" w:fill="FFFFFF"/>
        <w:spacing w:line="216" w:lineRule="auto"/>
        <w:ind w:firstLine="54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1.3. Обучение проходит следующий представитель Заказчика (далее Слушатель): </w:t>
      </w:r>
      <w:r>
        <w:rPr>
          <w:b/>
          <w:sz w:val="22"/>
          <w:szCs w:val="22"/>
        </w:rPr>
        <w:t>ФИО</w:t>
      </w:r>
    </w:p>
    <w:p w14:paraId="523F971E" w14:textId="77777777" w:rsidR="007225E4" w:rsidRDefault="007225E4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14:paraId="6C953C21" w14:textId="77777777" w:rsidR="007225E4" w:rsidRDefault="000000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14:paraId="34309CD9" w14:textId="77777777" w:rsidR="007225E4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Исполнитель  обязан:</w:t>
      </w:r>
    </w:p>
    <w:p w14:paraId="47FE092C" w14:textId="77777777" w:rsidR="007225E4" w:rsidRDefault="00000000"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 Осуществить подготовку Заказчика в соответствии с утвержденной программой.</w:t>
      </w:r>
    </w:p>
    <w:p w14:paraId="77B2BCBD" w14:textId="77777777" w:rsidR="007225E4" w:rsidRDefault="00000000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проведение цикла демонстрационными, учебно-методическими материалами и пособиями.</w:t>
      </w:r>
    </w:p>
    <w:p w14:paraId="1EFFA41C" w14:textId="77777777" w:rsidR="007225E4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2.1.3. После прохождения Заказчиком полного курса обучения и успешной итоговой аттестации выдать ему документы установленного образца или иные документы, предусмотренные законодательством.</w:t>
      </w:r>
    </w:p>
    <w:p w14:paraId="50478CFA" w14:textId="77777777" w:rsidR="007225E4" w:rsidRDefault="00000000"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2.1.4. Документы установленного образца и иные документы об образовании выдаются после подписания сторонами Акта об оказании образовательных услуг и зачислении полной стоимости цикла обучения по настоящему договору, указанной в п.3.1, на счет Исполнителя.</w:t>
      </w:r>
    </w:p>
    <w:p w14:paraId="63F8459C" w14:textId="77777777" w:rsidR="007225E4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2.1.5.Сохранить место за Заказчиком в случае пропуска занятий по уважительным причинам (с учетом оплаты услуг, предусмотренных разделом 3 настоящего договора).</w:t>
      </w:r>
    </w:p>
    <w:p w14:paraId="46935600" w14:textId="77777777" w:rsidR="007225E4" w:rsidRDefault="007225E4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14:paraId="1D572029" w14:textId="77777777" w:rsidR="007225E4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Заказчик </w:t>
      </w:r>
    </w:p>
    <w:p w14:paraId="3279766C" w14:textId="77777777" w:rsidR="007225E4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Обязан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оплатить свое обучение согласно стоимости обучения (п. 3.1. данного договора).</w:t>
      </w:r>
    </w:p>
    <w:p w14:paraId="78C0E98B" w14:textId="77777777" w:rsidR="007225E4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2.2.2.Направлять на обучение только установленный комплект документов.</w:t>
      </w:r>
    </w:p>
    <w:p w14:paraId="1BCC714F" w14:textId="77777777" w:rsidR="007225E4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2.2.3.Своевременно вносить плату за предоставляемые услуги, указанные в разделе 1 настоящего Договора</w:t>
      </w:r>
    </w:p>
    <w:p w14:paraId="0D23A843" w14:textId="77777777" w:rsidR="007225E4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2.2.4.Возмещать ущерб, причиненный имуществу Исполнителя, в соответствии с законодательством Российской Федерации.</w:t>
      </w:r>
    </w:p>
    <w:p w14:paraId="2BFACD89" w14:textId="77777777" w:rsidR="007225E4" w:rsidRDefault="007225E4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</w:p>
    <w:p w14:paraId="4FABC747" w14:textId="77777777" w:rsidR="007225E4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СТОИМОСТЬ ОБУЧЕНИЯ И ПОРЯДОК РАСЧЕТА</w:t>
      </w:r>
    </w:p>
    <w:p w14:paraId="0C08C5B7" w14:textId="77777777" w:rsidR="007225E4" w:rsidRDefault="00000000">
      <w:pPr>
        <w:suppressAutoHyphens/>
        <w:ind w:firstLine="5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3.1.Стоимость обучения Заказчика по заявленной программе (п.1.1.) </w:t>
      </w:r>
      <w:r>
        <w:rPr>
          <w:color w:val="000000" w:themeColor="text1"/>
          <w:sz w:val="22"/>
          <w:szCs w:val="22"/>
        </w:rPr>
        <w:t xml:space="preserve">составляет </w:t>
      </w:r>
      <w:r>
        <w:rPr>
          <w:color w:val="FF0000"/>
          <w:sz w:val="22"/>
          <w:szCs w:val="22"/>
        </w:rPr>
        <w:t xml:space="preserve">20 000 </w:t>
      </w:r>
      <w:r>
        <w:rPr>
          <w:color w:val="000000" w:themeColor="text1"/>
          <w:sz w:val="22"/>
          <w:szCs w:val="22"/>
        </w:rPr>
        <w:t xml:space="preserve">рублей </w:t>
      </w:r>
      <w:r>
        <w:rPr>
          <w:color w:val="FF0000"/>
          <w:sz w:val="22"/>
          <w:szCs w:val="22"/>
        </w:rPr>
        <w:t>(двадцать тысяч рублей 00 копеек</w:t>
      </w:r>
      <w:r>
        <w:rPr>
          <w:color w:val="000000" w:themeColor="text1"/>
          <w:sz w:val="22"/>
          <w:szCs w:val="22"/>
        </w:rPr>
        <w:t>).</w:t>
      </w:r>
    </w:p>
    <w:p w14:paraId="4795A591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Указанные суммы НДС не облагаются (ст.149 п.2 пп.14 НК РФ).</w:t>
      </w:r>
    </w:p>
    <w:p w14:paraId="52FD8C55" w14:textId="77777777" w:rsidR="007225E4" w:rsidRDefault="00000000">
      <w:pPr>
        <w:suppressAutoHyphens/>
        <w:ind w:firstLine="5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3.2.Заказчик оплачивает  всю стоимость обучения в порядке 100%  предоплаты путем перечисления денежных средств на лицевой счет Исполнителя, не позднее 5 дней до начала обучения.</w:t>
      </w:r>
    </w:p>
    <w:p w14:paraId="63FD7EDB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По окончании обучения Сторонами подписывается Акт об оказании образовательных услуг.</w:t>
      </w:r>
    </w:p>
    <w:p w14:paraId="0EF87991" w14:textId="77777777" w:rsidR="007225E4" w:rsidRDefault="007225E4">
      <w:pPr>
        <w:suppressAutoHyphens/>
        <w:ind w:firstLine="540"/>
        <w:jc w:val="both"/>
        <w:rPr>
          <w:sz w:val="22"/>
          <w:szCs w:val="22"/>
        </w:rPr>
      </w:pPr>
    </w:p>
    <w:p w14:paraId="6D5C79A1" w14:textId="77777777" w:rsidR="007225E4" w:rsidRDefault="000000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ОСНОВАНИЯ ИЗМЕНЕНИЯ И РАСТОРЖЕНИЯ ДОГОВОРА</w:t>
      </w:r>
    </w:p>
    <w:p w14:paraId="0FB2FA0C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14:paraId="602F48D8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14:paraId="110A5FF0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Исполнитель вправе отказаться от исполнения обязательств по настоящему Договору при условии возврата Заказчику оплаты за обучение за вычетом фактически понесенных расходов, оказанных на момент расторжения настоящего Договора.</w:t>
      </w:r>
    </w:p>
    <w:p w14:paraId="560F2904" w14:textId="77777777" w:rsidR="007225E4" w:rsidRDefault="007225E4">
      <w:pPr>
        <w:suppressAutoHyphens/>
        <w:ind w:firstLine="540"/>
        <w:jc w:val="both"/>
        <w:rPr>
          <w:b/>
          <w:sz w:val="22"/>
          <w:szCs w:val="22"/>
        </w:rPr>
      </w:pPr>
    </w:p>
    <w:p w14:paraId="1EA56C73" w14:textId="77777777" w:rsidR="007225E4" w:rsidRDefault="000000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14:paraId="4B3E4421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2EC8835A" w14:textId="77777777" w:rsidR="007225E4" w:rsidRDefault="007225E4">
      <w:pPr>
        <w:suppressAutoHyphens/>
        <w:ind w:firstLine="540"/>
        <w:jc w:val="both"/>
        <w:rPr>
          <w:b/>
          <w:sz w:val="22"/>
          <w:szCs w:val="22"/>
        </w:rPr>
      </w:pPr>
    </w:p>
    <w:p w14:paraId="5D63D39C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 w14:paraId="59B9DF30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14:paraId="4AB41445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В случае возникновения обстоятельств, которые мешают полному или частичному исполнению обязательств какой-либо из  Сторон настоящего Договора (форс-мажорные обстоятельства), срок исполнения обязательств продлевается соразмерно времени, в течение которого будут действовать такие обстоятельства.</w:t>
      </w:r>
    </w:p>
    <w:p w14:paraId="797A811E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14:paraId="6BB844DF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14:paraId="17370B49" w14:textId="77777777" w:rsidR="007225E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течении 10 (десяти) дней.</w:t>
      </w:r>
    </w:p>
    <w:p w14:paraId="35B8B521" w14:textId="77777777" w:rsidR="007225E4" w:rsidRDefault="007225E4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 w14:paraId="0A098304" w14:textId="77777777" w:rsidR="007225E4" w:rsidRDefault="00000000">
      <w:pPr>
        <w:shd w:val="clear" w:color="auto" w:fill="FFFFFF"/>
        <w:ind w:right="-144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7225E4" w14:paraId="363653D9" w14:textId="77777777">
        <w:trPr>
          <w:trHeight w:val="4096"/>
          <w:jc w:val="center"/>
        </w:trPr>
        <w:tc>
          <w:tcPr>
            <w:tcW w:w="5387" w:type="dxa"/>
          </w:tcPr>
          <w:p w14:paraId="29F3E3A1" w14:textId="77777777" w:rsidR="007225E4" w:rsidRDefault="007225E4">
            <w:pPr>
              <w:ind w:left="629"/>
              <w:jc w:val="both"/>
              <w:rPr>
                <w:b/>
                <w:sz w:val="22"/>
                <w:szCs w:val="22"/>
              </w:rPr>
            </w:pPr>
          </w:p>
          <w:p w14:paraId="0C7073A7" w14:textId="77777777" w:rsidR="007225E4" w:rsidRDefault="007225E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  <w:p w14:paraId="5111912D" w14:textId="77777777" w:rsidR="007225E4" w:rsidRDefault="0000000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29FB5E70" w14:textId="77777777" w:rsidR="007225E4" w:rsidRDefault="007225E4">
            <w:pPr>
              <w:pStyle w:val="1"/>
              <w:rPr>
                <w:sz w:val="22"/>
                <w:szCs w:val="22"/>
              </w:rPr>
            </w:pPr>
          </w:p>
          <w:p w14:paraId="2B62C887" w14:textId="77777777" w:rsidR="007225E4" w:rsidRDefault="0000000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07B3B4B8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1428A9DF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77099E3C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470855EA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25D4BE10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6D8C2D4C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35B2B35F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2398199B" w14:textId="77777777" w:rsidR="007225E4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1D1B1DD6" w14:textId="77777777" w:rsidR="007225E4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r>
              <w:rPr>
                <w:bCs/>
                <w:sz w:val="22"/>
                <w:szCs w:val="22"/>
              </w:rPr>
              <w:t xml:space="preserve">Департамент  финансов г.Москвы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 ГУ БАНКА  РОССИИ ПО ЦФО г.Москва  л.с.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34545C01" w14:textId="77777777" w:rsidR="007225E4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235A7439" w14:textId="77777777" w:rsidR="007225E4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60296AB9" w14:textId="77777777" w:rsidR="007225E4" w:rsidRDefault="00000000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2FF02801" w14:textId="77777777" w:rsidR="007225E4" w:rsidRDefault="007225E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  <w:p w14:paraId="2B3B7E50" w14:textId="77777777" w:rsidR="007225E4" w:rsidRDefault="007225E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  <w:p w14:paraId="246995A3" w14:textId="77777777" w:rsidR="007225E4" w:rsidRDefault="007225E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019E4823" w14:textId="77777777" w:rsidR="007225E4" w:rsidRDefault="007225E4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304229DA" w14:textId="77777777" w:rsidR="007225E4" w:rsidRDefault="007225E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754C6071" w14:textId="77777777" w:rsidR="007225E4" w:rsidRDefault="007225E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0E1CC900" w14:textId="77777777" w:rsidR="007225E4" w:rsidRDefault="00000000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0157BD20" w14:textId="77777777" w:rsidR="007225E4" w:rsidRDefault="007225E4">
            <w:pPr>
              <w:tabs>
                <w:tab w:val="left" w:pos="497"/>
                <w:tab w:val="left" w:pos="4315"/>
              </w:tabs>
              <w:ind w:left="22" w:right="627"/>
              <w:rPr>
                <w:sz w:val="22"/>
                <w:szCs w:val="22"/>
                <w:highlight w:val="yellow"/>
              </w:rPr>
            </w:pPr>
          </w:p>
          <w:p w14:paraId="1DFF29FA" w14:textId="77777777" w:rsidR="007225E4" w:rsidRDefault="007225E4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60FA1BE2" w14:textId="77777777" w:rsidR="007225E4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учреждения</w:t>
            </w:r>
          </w:p>
          <w:p w14:paraId="760C9E0E" w14:textId="77777777" w:rsidR="007225E4" w:rsidRDefault="007225E4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5D186549" w14:textId="77777777" w:rsidR="007225E4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Юридический адрес: </w:t>
            </w:r>
          </w:p>
          <w:p w14:paraId="0BF2986F" w14:textId="77777777" w:rsidR="007225E4" w:rsidRDefault="007225E4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74CE97EA" w14:textId="77777777" w:rsidR="007225E4" w:rsidRDefault="007225E4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34A6D1B0" w14:textId="77777777" w:rsidR="007225E4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fldChar w:fldCharType="begin"/>
            </w:r>
            <w:r>
              <w:rPr>
                <w:sz w:val="22"/>
                <w:szCs w:val="22"/>
                <w:highlight w:val="yellow"/>
              </w:rPr>
              <w:instrText xml:space="preserve"> DOCVARIABLE  PHONE  \* MERGEFORMAT </w:instrText>
            </w:r>
            <w:r>
              <w:rPr>
                <w:sz w:val="22"/>
                <w:szCs w:val="22"/>
                <w:highlight w:val="yellow"/>
              </w:rPr>
              <w:fldChar w:fldCharType="end"/>
            </w:r>
          </w:p>
          <w:p w14:paraId="7EC71324" w14:textId="77777777" w:rsidR="007225E4" w:rsidRDefault="007225E4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</w:p>
        </w:tc>
      </w:tr>
      <w:tr w:rsidR="007225E4" w14:paraId="5018C2C9" w14:textId="77777777">
        <w:trPr>
          <w:trHeight w:val="2369"/>
          <w:jc w:val="center"/>
        </w:trPr>
        <w:tc>
          <w:tcPr>
            <w:tcW w:w="5387" w:type="dxa"/>
          </w:tcPr>
          <w:p w14:paraId="5D3B8AC4" w14:textId="77777777" w:rsidR="007225E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14:paraId="5047605D" w14:textId="77777777" w:rsidR="007225E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5D489D7C" w14:textId="77777777" w:rsidR="007225E4" w:rsidRDefault="00000000">
            <w:pPr>
              <w:tabs>
                <w:tab w:val="left" w:pos="1020"/>
              </w:tabs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5CE85BF" w14:textId="77777777" w:rsidR="007225E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1EEDD937" w14:textId="77777777" w:rsidR="007225E4" w:rsidRDefault="00000000">
            <w:pPr>
              <w:shd w:val="clear" w:color="auto" w:fill="FFFFFF"/>
              <w:spacing w:line="216" w:lineRule="auto"/>
              <w:ind w:left="-284" w:firstLine="629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25B2CAE1" w14:textId="77777777" w:rsidR="007225E4" w:rsidRDefault="007225E4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571DE08B" w14:textId="77777777" w:rsidR="007225E4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(главный врач)</w:t>
            </w:r>
          </w:p>
          <w:p w14:paraId="303C274A" w14:textId="77777777" w:rsidR="007225E4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«Название</w:t>
            </w:r>
            <w:r>
              <w:rPr>
                <w:b/>
                <w:sz w:val="22"/>
                <w:szCs w:val="22"/>
              </w:rPr>
              <w:t>»</w:t>
            </w:r>
          </w:p>
          <w:p w14:paraId="0EBBFFDA" w14:textId="77777777" w:rsidR="007225E4" w:rsidRDefault="007225E4">
            <w:pPr>
              <w:jc w:val="both"/>
              <w:rPr>
                <w:sz w:val="22"/>
                <w:szCs w:val="22"/>
              </w:rPr>
            </w:pPr>
          </w:p>
          <w:p w14:paraId="5D5309FD" w14:textId="77777777" w:rsidR="007225E4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</w:t>
            </w:r>
          </w:p>
          <w:p w14:paraId="55B306CD" w14:textId="77777777" w:rsidR="007225E4" w:rsidRDefault="00000000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</w:tr>
    </w:tbl>
    <w:p w14:paraId="60F56A77" w14:textId="77777777" w:rsidR="007225E4" w:rsidRDefault="007225E4">
      <w:pPr>
        <w:shd w:val="clear" w:color="auto" w:fill="FFFFFF"/>
        <w:ind w:right="96"/>
        <w:rPr>
          <w:b/>
          <w:bCs/>
          <w:color w:val="000000"/>
          <w:spacing w:val="-3"/>
          <w:sz w:val="24"/>
          <w:szCs w:val="24"/>
        </w:rPr>
      </w:pPr>
    </w:p>
    <w:p w14:paraId="42024214" w14:textId="77777777" w:rsidR="007225E4" w:rsidRDefault="007225E4">
      <w:pPr>
        <w:rPr>
          <w:szCs w:val="16"/>
        </w:rPr>
      </w:pPr>
    </w:p>
    <w:p w14:paraId="6BADD3DA" w14:textId="77777777" w:rsidR="007225E4" w:rsidRDefault="007225E4">
      <w:pPr>
        <w:rPr>
          <w:szCs w:val="16"/>
        </w:rPr>
      </w:pPr>
    </w:p>
    <w:p w14:paraId="06A54331" w14:textId="77777777" w:rsidR="007225E4" w:rsidRDefault="00000000">
      <w:pPr>
        <w:jc w:val="center"/>
        <w:rPr>
          <w:b/>
          <w:sz w:val="24"/>
          <w:szCs w:val="24"/>
        </w:rPr>
      </w:pPr>
      <w:r>
        <w:rPr>
          <w:szCs w:val="16"/>
        </w:rPr>
        <w:br w:type="page"/>
      </w:r>
      <w:r>
        <w:rPr>
          <w:b/>
          <w:sz w:val="24"/>
          <w:szCs w:val="24"/>
        </w:rPr>
        <w:lastRenderedPageBreak/>
        <w:t>Акт</w:t>
      </w:r>
    </w:p>
    <w:p w14:paraId="0D0F5EFC" w14:textId="77777777" w:rsidR="007225E4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сдачи-приемки выполненных работ по </w:t>
      </w:r>
    </w:p>
    <w:p w14:paraId="21BB9528" w14:textId="77777777" w:rsidR="007225E4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Договору №        от «     »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2022 г. </w:t>
      </w:r>
    </w:p>
    <w:p w14:paraId="3455EE6F" w14:textId="77777777" w:rsidR="007225E4" w:rsidRDefault="007225E4">
      <w:pPr>
        <w:jc w:val="center"/>
        <w:rPr>
          <w:b/>
          <w:sz w:val="24"/>
          <w:szCs w:val="24"/>
        </w:rPr>
      </w:pPr>
    </w:p>
    <w:p w14:paraId="5FA8D610" w14:textId="77777777" w:rsidR="007225E4" w:rsidRDefault="00000000">
      <w:pPr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      »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2022 г.</w:t>
      </w:r>
    </w:p>
    <w:p w14:paraId="6B29176D" w14:textId="77777777" w:rsidR="007225E4" w:rsidRDefault="007225E4">
      <w:pPr>
        <w:rPr>
          <w:sz w:val="24"/>
          <w:szCs w:val="24"/>
        </w:rPr>
      </w:pPr>
    </w:p>
    <w:p w14:paraId="227494DB" w14:textId="77777777" w:rsidR="007225E4" w:rsidRDefault="00000000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бюджетное учреждение здравоохранения города Москвы "Научно-исследовательский институт неотложной детской хирургии и травматологии" Департамента здравоохранения города Москвы (НИИ НДХиТ)</w:t>
      </w:r>
      <w:r>
        <w:rPr>
          <w:sz w:val="22"/>
          <w:szCs w:val="22"/>
        </w:rPr>
        <w:t xml:space="preserve">, именуемое в дальнейшем «Исполнитель», в лице директора, </w:t>
      </w:r>
      <w:r>
        <w:rPr>
          <w:b/>
          <w:sz w:val="22"/>
          <w:szCs w:val="22"/>
        </w:rPr>
        <w:t>Митиша Валерия Афанасьевича</w:t>
      </w:r>
      <w:r>
        <w:rPr>
          <w:sz w:val="22"/>
          <w:szCs w:val="22"/>
        </w:rPr>
        <w:t>, с одной стороны и</w:t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COMPANY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>«          »</w:t>
      </w:r>
      <w:r>
        <w:rPr>
          <w:color w:val="000000" w:themeColor="text1"/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«Заказчик», в лице </w:t>
      </w: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>, действующего на основании Устава (Положения), с другой стороны, заключили между собой договор о нижеследующем:</w:t>
      </w:r>
    </w:p>
    <w:p w14:paraId="6D7F4A88" w14:textId="77777777" w:rsidR="007225E4" w:rsidRDefault="007225E4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475B2D5B" w14:textId="77777777" w:rsidR="007225E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Договором № </w:t>
      </w:r>
      <w:r>
        <w:rPr>
          <w:rFonts w:ascii="Times New Roman" w:hAnsi="Times New Roman" w:cs="Times New Roman"/>
          <w:sz w:val="22"/>
          <w:szCs w:val="22"/>
        </w:rPr>
        <w:tab/>
        <w:t xml:space="preserve"> от «      »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2022 г. (далее – Договор) Исполнитель выполнил обязательства по подготовке Специалиста </w:t>
      </w:r>
      <w:r>
        <w:rPr>
          <w:rFonts w:ascii="Times New Roman" w:hAnsi="Times New Roman" w:cs="Times New Roman"/>
          <w:b/>
          <w:sz w:val="22"/>
          <w:szCs w:val="22"/>
        </w:rPr>
        <w:t>(ФИО).</w:t>
      </w:r>
    </w:p>
    <w:p w14:paraId="0FE7CFE8" w14:textId="77777777" w:rsidR="007225E4" w:rsidRDefault="007225E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1FB492" w14:textId="77777777" w:rsidR="007225E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Сумма оплаты за выполненные работы </w:t>
      </w:r>
      <w:r>
        <w:rPr>
          <w:rFonts w:ascii="Times New Roman" w:hAnsi="Times New Roman" w:cs="Times New Roman"/>
          <w:color w:val="FF0000"/>
          <w:sz w:val="22"/>
          <w:szCs w:val="22"/>
        </w:rPr>
        <w:t>20 000</w:t>
      </w:r>
      <w:r>
        <w:rPr>
          <w:rFonts w:ascii="Times New Roman" w:hAnsi="Times New Roman" w:cs="Times New Roman"/>
          <w:color w:val="FF0000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FF0000"/>
          <w:sz w:val="22"/>
          <w:szCs w:val="22"/>
        </w:rPr>
        <w:instrText xml:space="preserve"> DOCVARIABLE  COST  \* MERGEFORMAT </w:instrText>
      </w:r>
      <w:r>
        <w:rPr>
          <w:rFonts w:ascii="Times New Roman" w:hAnsi="Times New Roman" w:cs="Times New Roman"/>
          <w:color w:val="FF0000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FF0000"/>
          <w:sz w:val="22"/>
          <w:szCs w:val="22"/>
        </w:rPr>
        <w:t>двадцать тысяч рублей 00 копеек</w:t>
      </w:r>
      <w:r>
        <w:rPr>
          <w:rFonts w:ascii="Times New Roman" w:hAnsi="Times New Roman" w:cs="Times New Roman"/>
          <w:sz w:val="22"/>
          <w:szCs w:val="22"/>
        </w:rPr>
        <w:t xml:space="preserve">), без НДС. </w:t>
      </w:r>
    </w:p>
    <w:p w14:paraId="1A5F3536" w14:textId="77777777" w:rsidR="007225E4" w:rsidRDefault="00000000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Оплата произведена Заказчиком в установленный Договором срок.</w:t>
      </w:r>
    </w:p>
    <w:p w14:paraId="518908DF" w14:textId="77777777" w:rsidR="007225E4" w:rsidRDefault="007225E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1262BF4" w14:textId="77777777" w:rsidR="007225E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Работы выполнены Исполнителем в установленный Договором срок.</w:t>
      </w:r>
    </w:p>
    <w:p w14:paraId="0070FA6C" w14:textId="77777777" w:rsidR="007225E4" w:rsidRDefault="007225E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943BF5B" w14:textId="77777777" w:rsidR="007225E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 по  объему  и  качеству выполненных Исполнителем работ претензий не имеет.</w:t>
      </w:r>
    </w:p>
    <w:p w14:paraId="0710A96E" w14:textId="77777777" w:rsidR="007225E4" w:rsidRDefault="007225E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54095C0" w14:textId="77777777" w:rsidR="007225E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 Актом  Стороны  подтверждают надлежащее  выполнение условий Договора.</w:t>
      </w:r>
    </w:p>
    <w:p w14:paraId="39BDAC19" w14:textId="77777777" w:rsidR="007225E4" w:rsidRDefault="007225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C8005E6" w14:textId="77777777" w:rsidR="007225E4" w:rsidRDefault="007225E4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14:paraId="166F1D60" w14:textId="77777777" w:rsidR="007225E4" w:rsidRDefault="00000000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АДРЕСА И ПОДПИСИ СТОРОН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7225E4" w14:paraId="3B873756" w14:textId="77777777">
        <w:trPr>
          <w:trHeight w:val="4096"/>
          <w:jc w:val="center"/>
        </w:trPr>
        <w:tc>
          <w:tcPr>
            <w:tcW w:w="5387" w:type="dxa"/>
          </w:tcPr>
          <w:p w14:paraId="3FC6B707" w14:textId="77777777" w:rsidR="007225E4" w:rsidRDefault="007225E4">
            <w:pPr>
              <w:ind w:left="629"/>
              <w:rPr>
                <w:b/>
                <w:sz w:val="22"/>
                <w:szCs w:val="22"/>
              </w:rPr>
            </w:pPr>
          </w:p>
          <w:p w14:paraId="45686880" w14:textId="77777777" w:rsidR="007225E4" w:rsidRDefault="0000000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517DD1FD" w14:textId="77777777" w:rsidR="007225E4" w:rsidRDefault="007225E4">
            <w:pPr>
              <w:pStyle w:val="1"/>
              <w:rPr>
                <w:sz w:val="22"/>
                <w:szCs w:val="22"/>
              </w:rPr>
            </w:pPr>
          </w:p>
          <w:p w14:paraId="62EDA86E" w14:textId="77777777" w:rsidR="007225E4" w:rsidRDefault="0000000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526375C7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4CAA29C3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 ул. Б. Полянка, д.22</w:t>
            </w:r>
          </w:p>
          <w:p w14:paraId="3710E8D8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1EC1797E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7F5E9423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6A65F9D9" w14:textId="77777777" w:rsidR="007225E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652EF2D7" w14:textId="77777777" w:rsidR="007225E4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5527095B" w14:textId="77777777" w:rsidR="007225E4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r>
              <w:rPr>
                <w:bCs/>
                <w:sz w:val="22"/>
                <w:szCs w:val="22"/>
              </w:rPr>
              <w:t xml:space="preserve">Департамент  финансов г.Москвы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 ГУ БАНКА  РОССИИ ПО ЦФО//УФК г.Москва  л.с.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559ECD70" w14:textId="77777777" w:rsidR="007225E4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483C124F" w14:textId="77777777" w:rsidR="007225E4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43974B9F" w14:textId="77777777" w:rsidR="007225E4" w:rsidRDefault="00000000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1E3CF452" w14:textId="77777777" w:rsidR="007225E4" w:rsidRDefault="007225E4">
            <w:pPr>
              <w:pStyle w:val="1"/>
              <w:ind w:left="629"/>
              <w:rPr>
                <w:sz w:val="22"/>
                <w:szCs w:val="22"/>
              </w:rPr>
            </w:pPr>
          </w:p>
          <w:p w14:paraId="2375B44C" w14:textId="77777777" w:rsidR="007225E4" w:rsidRDefault="007225E4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14:paraId="75929E86" w14:textId="77777777" w:rsidR="007225E4" w:rsidRDefault="007225E4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14:paraId="14D86F7F" w14:textId="77777777" w:rsidR="007225E4" w:rsidRDefault="007225E4">
            <w:pPr>
              <w:tabs>
                <w:tab w:val="left" w:pos="497"/>
              </w:tabs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E3A1581" w14:textId="77777777" w:rsidR="007225E4" w:rsidRDefault="007225E4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2557E2D0" w14:textId="77777777" w:rsidR="007225E4" w:rsidRDefault="007225E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37A4FD16" w14:textId="77777777" w:rsidR="007225E4" w:rsidRDefault="007225E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4F8DFF52" w14:textId="77777777" w:rsidR="007225E4" w:rsidRDefault="00000000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1588CDD3" w14:textId="77777777" w:rsidR="007225E4" w:rsidRDefault="007225E4">
            <w:pPr>
              <w:tabs>
                <w:tab w:val="left" w:pos="497"/>
                <w:tab w:val="left" w:pos="4315"/>
              </w:tabs>
              <w:ind w:left="22" w:right="627"/>
              <w:rPr>
                <w:sz w:val="22"/>
                <w:szCs w:val="22"/>
                <w:highlight w:val="yellow"/>
              </w:rPr>
            </w:pPr>
          </w:p>
          <w:p w14:paraId="3C4CD3BF" w14:textId="77777777" w:rsidR="007225E4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учреждения</w:t>
            </w:r>
          </w:p>
          <w:p w14:paraId="6A6413C9" w14:textId="77777777" w:rsidR="007225E4" w:rsidRDefault="007225E4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1C57F836" w14:textId="77777777" w:rsidR="007225E4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Юридический адрес: </w:t>
            </w:r>
          </w:p>
          <w:p w14:paraId="75DA028F" w14:textId="77777777" w:rsidR="007225E4" w:rsidRDefault="007225E4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47A12B13" w14:textId="77777777" w:rsidR="007225E4" w:rsidRDefault="007225E4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0CFE4CF3" w14:textId="77777777" w:rsidR="007225E4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fldChar w:fldCharType="begin"/>
            </w:r>
            <w:r>
              <w:rPr>
                <w:sz w:val="22"/>
                <w:szCs w:val="22"/>
                <w:highlight w:val="yellow"/>
              </w:rPr>
              <w:instrText xml:space="preserve"> DOCVARIABLE  PHONE  \* MERGEFORMAT </w:instrText>
            </w:r>
            <w:r>
              <w:rPr>
                <w:sz w:val="22"/>
                <w:szCs w:val="22"/>
                <w:highlight w:val="yellow"/>
              </w:rPr>
              <w:fldChar w:fldCharType="end"/>
            </w:r>
          </w:p>
          <w:p w14:paraId="12DABFFA" w14:textId="77777777" w:rsidR="007225E4" w:rsidRDefault="007225E4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</w:p>
          <w:p w14:paraId="6D03880C" w14:textId="77777777" w:rsidR="007225E4" w:rsidRDefault="007225E4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</w:p>
        </w:tc>
      </w:tr>
      <w:tr w:rsidR="007225E4" w14:paraId="447E4189" w14:textId="77777777">
        <w:trPr>
          <w:trHeight w:val="2369"/>
          <w:jc w:val="center"/>
        </w:trPr>
        <w:tc>
          <w:tcPr>
            <w:tcW w:w="5387" w:type="dxa"/>
          </w:tcPr>
          <w:p w14:paraId="4D62A533" w14:textId="77777777" w:rsidR="007225E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14:paraId="5C686FE4" w14:textId="77777777" w:rsidR="007225E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2D9959EB" w14:textId="77777777" w:rsidR="007225E4" w:rsidRDefault="00000000">
            <w:pPr>
              <w:tabs>
                <w:tab w:val="left" w:pos="1020"/>
              </w:tabs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F1B48E9" w14:textId="77777777" w:rsidR="007225E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04C909DC" w14:textId="77777777" w:rsidR="007225E4" w:rsidRDefault="00000000">
            <w:pPr>
              <w:shd w:val="clear" w:color="auto" w:fill="FFFFFF"/>
              <w:spacing w:line="216" w:lineRule="auto"/>
              <w:ind w:left="-284" w:firstLine="629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2F8BF019" w14:textId="77777777" w:rsidR="007225E4" w:rsidRDefault="007225E4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2686CB3F" w14:textId="77777777" w:rsidR="007225E4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(главный врач)</w:t>
            </w:r>
          </w:p>
          <w:p w14:paraId="1C2FF366" w14:textId="77777777" w:rsidR="007225E4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«Название</w:t>
            </w:r>
            <w:r>
              <w:rPr>
                <w:b/>
                <w:sz w:val="22"/>
                <w:szCs w:val="22"/>
              </w:rPr>
              <w:t>»</w:t>
            </w:r>
          </w:p>
          <w:p w14:paraId="76995CC7" w14:textId="77777777" w:rsidR="007225E4" w:rsidRDefault="007225E4">
            <w:pPr>
              <w:jc w:val="both"/>
              <w:rPr>
                <w:sz w:val="22"/>
                <w:szCs w:val="22"/>
              </w:rPr>
            </w:pPr>
          </w:p>
          <w:p w14:paraId="74893E7E" w14:textId="77777777" w:rsidR="007225E4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</w:t>
            </w:r>
          </w:p>
          <w:p w14:paraId="502F5FE2" w14:textId="77777777" w:rsidR="007225E4" w:rsidRDefault="00000000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</w:tr>
    </w:tbl>
    <w:p w14:paraId="3AA4F5D8" w14:textId="77777777" w:rsidR="007225E4" w:rsidRDefault="00000000">
      <w:pPr>
        <w:shd w:val="clear" w:color="auto" w:fill="FFFFFF"/>
        <w:ind w:right="96"/>
        <w:rPr>
          <w:b/>
          <w:bCs/>
          <w:color w:val="000000"/>
          <w:spacing w:val="-3"/>
          <w:sz w:val="16"/>
          <w:szCs w:val="16"/>
          <w:lang w:val="en-US"/>
        </w:rPr>
      </w:pPr>
      <w:r>
        <w:rPr>
          <w:b/>
          <w:bCs/>
          <w:color w:val="000000"/>
          <w:spacing w:val="-3"/>
          <w:sz w:val="16"/>
          <w:szCs w:val="16"/>
          <w:highlight w:val="yellow"/>
        </w:rPr>
        <w:fldChar w:fldCharType="begin"/>
      </w:r>
      <w:r>
        <w:rPr>
          <w:b/>
          <w:bCs/>
          <w:color w:val="000000"/>
          <w:spacing w:val="-3"/>
          <w:sz w:val="16"/>
          <w:szCs w:val="16"/>
          <w:highlight w:val="yellow"/>
        </w:rPr>
        <w:instrText xml:space="preserve"> DOCVARIABLE  EXECUTOR  \* MERGEFORMAT </w:instrText>
      </w:r>
      <w:r>
        <w:rPr>
          <w:b/>
          <w:bCs/>
          <w:color w:val="000000"/>
          <w:spacing w:val="-3"/>
          <w:sz w:val="16"/>
          <w:szCs w:val="16"/>
          <w:highlight w:val="yellow"/>
        </w:rPr>
        <w:fldChar w:fldCharType="end"/>
      </w:r>
    </w:p>
    <w:sectPr w:rsidR="007225E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057F8"/>
    <w:multiLevelType w:val="multilevel"/>
    <w:tmpl w:val="7B2057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946499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BD"/>
    <w:rsid w:val="0002175E"/>
    <w:rsid w:val="00053486"/>
    <w:rsid w:val="00082B84"/>
    <w:rsid w:val="000A470B"/>
    <w:rsid w:val="00107635"/>
    <w:rsid w:val="001946C5"/>
    <w:rsid w:val="001A72D7"/>
    <w:rsid w:val="001D4C34"/>
    <w:rsid w:val="002B050B"/>
    <w:rsid w:val="0032230B"/>
    <w:rsid w:val="0035134C"/>
    <w:rsid w:val="00357AFD"/>
    <w:rsid w:val="003660F2"/>
    <w:rsid w:val="004325B4"/>
    <w:rsid w:val="004A4B31"/>
    <w:rsid w:val="00520A69"/>
    <w:rsid w:val="005C58CB"/>
    <w:rsid w:val="00685F91"/>
    <w:rsid w:val="007225E4"/>
    <w:rsid w:val="007A2F98"/>
    <w:rsid w:val="007E4A62"/>
    <w:rsid w:val="00825BB2"/>
    <w:rsid w:val="00875FCB"/>
    <w:rsid w:val="008A7B51"/>
    <w:rsid w:val="008C4E3D"/>
    <w:rsid w:val="008F20F6"/>
    <w:rsid w:val="00956267"/>
    <w:rsid w:val="009718E6"/>
    <w:rsid w:val="00A038E7"/>
    <w:rsid w:val="00A36EBD"/>
    <w:rsid w:val="00A45890"/>
    <w:rsid w:val="00A63D7B"/>
    <w:rsid w:val="00A66B77"/>
    <w:rsid w:val="00AC070E"/>
    <w:rsid w:val="00B22D1E"/>
    <w:rsid w:val="00B8759D"/>
    <w:rsid w:val="00C30437"/>
    <w:rsid w:val="00C665E2"/>
    <w:rsid w:val="00C903BD"/>
    <w:rsid w:val="00C91D5C"/>
    <w:rsid w:val="00CD74B3"/>
    <w:rsid w:val="00CF0F61"/>
    <w:rsid w:val="00D46B8D"/>
    <w:rsid w:val="00DF5BB0"/>
    <w:rsid w:val="00E032CD"/>
    <w:rsid w:val="00E34B46"/>
    <w:rsid w:val="00EC3D38"/>
    <w:rsid w:val="00F64CA4"/>
    <w:rsid w:val="00F73099"/>
    <w:rsid w:val="00FA2A32"/>
    <w:rsid w:val="00FA37B5"/>
    <w:rsid w:val="00FC5041"/>
    <w:rsid w:val="0E007DDA"/>
    <w:rsid w:val="135A74CB"/>
    <w:rsid w:val="28C62DB5"/>
    <w:rsid w:val="364F61C0"/>
    <w:rsid w:val="4FE17A31"/>
    <w:rsid w:val="52C82CB5"/>
    <w:rsid w:val="5DB84258"/>
    <w:rsid w:val="79711576"/>
    <w:rsid w:val="7E5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D8F3C26"/>
  <w15:docId w15:val="{55032FA5-B7A5-C448-B1EA-88BE741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PL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b/>
      <w:bCs/>
      <w:sz w:val="24"/>
      <w:szCs w:val="24"/>
      <w:lang w:bidi="ar-SA"/>
    </w:rPr>
  </w:style>
  <w:style w:type="paragraph" w:styleId="a3">
    <w:name w:val="List Paragraph"/>
    <w:basedOn w:val="a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character" w:customStyle="1" w:styleId="wmi-callto">
    <w:name w:val="wmi-callto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58FA-024D-41F8-B19F-BD5FD23B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7080</Characters>
  <Application>Microsoft Office Word</Application>
  <DocSecurity>0</DocSecurity>
  <Lines>144</Lines>
  <Paragraphs>37</Paragraphs>
  <ScaleCrop>false</ScaleCrop>
  <Company>Hewlett-Packard Company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vplyakin</dc:creator>
  <cp:lastModifiedBy>arta-larisa@yandex.ru</cp:lastModifiedBy>
  <cp:revision>2</cp:revision>
  <cp:lastPrinted>2017-01-16T08:46:00Z</cp:lastPrinted>
  <dcterms:created xsi:type="dcterms:W3CDTF">2023-04-03T19:53:00Z</dcterms:created>
  <dcterms:modified xsi:type="dcterms:W3CDTF">2023-04-03T19:53:00Z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170B0F0FFDBB4A718B54997D8613ADE7</vt:lpwstr>
  </property>
</Properties>
</file>